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C81" w:rsidRPr="000B6589" w:rsidRDefault="00F82C81" w:rsidP="00F82C8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B6589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C9599C" w:rsidRPr="000B6589">
        <w:rPr>
          <w:rFonts w:ascii="Times New Roman" w:hAnsi="Times New Roman" w:cs="Times New Roman"/>
          <w:bCs/>
          <w:sz w:val="20"/>
          <w:szCs w:val="20"/>
        </w:rPr>
        <w:t>13</w:t>
      </w:r>
    </w:p>
    <w:p w:rsidR="00F82C81" w:rsidRPr="000B6589" w:rsidRDefault="00F82C81" w:rsidP="00F82C8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F82C81" w:rsidRPr="000B6589" w:rsidRDefault="00F82C81" w:rsidP="00F82C8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B6589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F82C81" w:rsidRPr="000B6589" w:rsidRDefault="00F82C81" w:rsidP="00F82C8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B6589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F82C81" w:rsidRPr="000B6589" w:rsidRDefault="00F82C81" w:rsidP="00F82C81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B6589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Default="00F82C81" w:rsidP="00F82C81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0B6589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0B6589" w:rsidRPr="000B6589" w:rsidRDefault="000B6589" w:rsidP="00F82C81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F82C81" w:rsidRPr="000B6589" w:rsidRDefault="001E019C" w:rsidP="001E019C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B6589">
        <w:rPr>
          <w:rFonts w:ascii="Times New Roman" w:hAnsi="Times New Roman" w:cs="Times New Roman"/>
          <w:bCs/>
          <w:sz w:val="20"/>
          <w:szCs w:val="20"/>
        </w:rPr>
        <w:t>РЕЕСТР ПЕРЕВОЗОЧНЫХ ДОКУМЕНТОВ, ПОДТВЕРЖДАЮЩИХ ФАКТ РЕАЛИЗАЦИИ РАБОТ (УСЛУГ) РОССИЙСКИМИ ПЕРЕВОЗЧИКАМИ НА ЖЕЛЕЗНОДОРОЖНОМ ТРАНСПОРТЕ, ПРЕДУСМОТРЕННЫЙ ПУНКТАМИ 5 (ЗА ИСКЛЮЧЕНИЕМ АБЗАЦА ПЯТОГО) И 5.1 СТАТЬИ 165 НАЛОГОВОГО КОДЕКСА РОССИЙСКОЙ ФЕДЕРАЦИИ.</w:t>
      </w:r>
    </w:p>
    <w:p w:rsidR="00F82C81" w:rsidRPr="000B6589" w:rsidRDefault="00F82C81" w:rsidP="00F82C81">
      <w:pPr>
        <w:pStyle w:val="ConsPlusNonformat"/>
        <w:rPr>
          <w:rFonts w:ascii="Times New Roman" w:hAnsi="Times New Roman" w:cs="Times New Roman"/>
        </w:rPr>
      </w:pP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  <w:r w:rsidRPr="000B6589">
        <w:rPr>
          <w:rFonts w:ascii="Times New Roman" w:hAnsi="Times New Roman" w:cs="Times New Roman"/>
        </w:rPr>
        <w:t xml:space="preserve">Налоговый период:     </w:t>
      </w: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  <w:r w:rsidRPr="000B6589">
        <w:rPr>
          <w:rFonts w:ascii="Times New Roman" w:hAnsi="Times New Roman" w:cs="Times New Roman"/>
        </w:rPr>
        <w:t>Номер корректировки:</w:t>
      </w: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  <w:r w:rsidRPr="000B6589">
        <w:rPr>
          <w:rFonts w:ascii="Times New Roman" w:hAnsi="Times New Roman" w:cs="Times New Roman"/>
        </w:rPr>
        <w:t xml:space="preserve">Налогоплательщик </w:t>
      </w:r>
    </w:p>
    <w:p w:rsidR="00835CFE" w:rsidRDefault="00835CFE" w:rsidP="00835CFE">
      <w:pPr>
        <w:pStyle w:val="ConsPlusNonformat"/>
        <w:ind w:firstLine="567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ИНН:                      КПП:</w:t>
      </w: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  <w:r w:rsidRPr="000B6589">
        <w:rPr>
          <w:rFonts w:ascii="Times New Roman" w:hAnsi="Times New Roman" w:cs="Times New Roman"/>
        </w:rPr>
        <w:t>Наименование:</w:t>
      </w: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  <w:r w:rsidRPr="000B6589">
        <w:rPr>
          <w:rFonts w:ascii="Times New Roman" w:hAnsi="Times New Roman" w:cs="Times New Roman"/>
        </w:rPr>
        <w:t>Код операции:</w:t>
      </w:r>
    </w:p>
    <w:p w:rsidR="00F82C81" w:rsidRPr="000B6589" w:rsidRDefault="00F82C81" w:rsidP="000B6589">
      <w:pPr>
        <w:pStyle w:val="ConsPlusNonformat"/>
        <w:ind w:left="567"/>
        <w:rPr>
          <w:rFonts w:ascii="Times New Roman" w:hAnsi="Times New Roman" w:cs="Times New Roman"/>
        </w:rPr>
      </w:pPr>
      <w:r w:rsidRPr="000B6589">
        <w:rPr>
          <w:rFonts w:ascii="Times New Roman" w:hAnsi="Times New Roman" w:cs="Times New Roman"/>
        </w:rPr>
        <w:t>ИТОГО стоимость услуг:</w:t>
      </w:r>
    </w:p>
    <w:p w:rsidR="00F82C81" w:rsidRPr="000B6589" w:rsidRDefault="00F82C81" w:rsidP="00F82C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82C81" w:rsidRPr="000B6589" w:rsidRDefault="00F82C81" w:rsidP="00F82C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4"/>
        <w:tblW w:w="15590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195"/>
        <w:gridCol w:w="1191"/>
        <w:gridCol w:w="1134"/>
        <w:gridCol w:w="1252"/>
        <w:gridCol w:w="1252"/>
        <w:gridCol w:w="1134"/>
        <w:gridCol w:w="1279"/>
        <w:gridCol w:w="1060"/>
        <w:gridCol w:w="1958"/>
        <w:gridCol w:w="1701"/>
        <w:gridCol w:w="1276"/>
        <w:gridCol w:w="732"/>
      </w:tblGrid>
      <w:tr w:rsidR="00F82C81" w:rsidRPr="000B6589" w:rsidTr="000B6589">
        <w:trPr>
          <w:trHeight w:val="1603"/>
          <w:jc w:val="center"/>
        </w:trPr>
        <w:tc>
          <w:tcPr>
            <w:tcW w:w="426" w:type="dxa"/>
            <w:vMerge w:val="restart"/>
          </w:tcPr>
          <w:p w:rsidR="00F82C81" w:rsidRPr="000B6589" w:rsidRDefault="00F82C81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95" w:type="dxa"/>
            <w:vMerge w:val="restart"/>
          </w:tcPr>
          <w:p w:rsidR="00F82C81" w:rsidRPr="000B6589" w:rsidRDefault="00F82C81" w:rsidP="00F82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gramStart"/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реализации  работы</w:t>
            </w:r>
            <w:proofErr w:type="gramEnd"/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(услуги)</w:t>
            </w:r>
          </w:p>
        </w:tc>
        <w:tc>
          <w:tcPr>
            <w:tcW w:w="1191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перевозочного документа</w:t>
            </w:r>
          </w:p>
        </w:tc>
        <w:tc>
          <w:tcPr>
            <w:tcW w:w="1134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государства отправления товара</w:t>
            </w:r>
          </w:p>
        </w:tc>
        <w:tc>
          <w:tcPr>
            <w:tcW w:w="1252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государства назначения товара</w:t>
            </w:r>
          </w:p>
        </w:tc>
        <w:tc>
          <w:tcPr>
            <w:tcW w:w="2386" w:type="dxa"/>
            <w:gridSpan w:val="2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Информация о входной пограничной или припортовой ж/д станции</w:t>
            </w:r>
          </w:p>
        </w:tc>
        <w:tc>
          <w:tcPr>
            <w:tcW w:w="2339" w:type="dxa"/>
            <w:gridSpan w:val="2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Информация о выходной пограничной или припортовой ж/д станции</w:t>
            </w:r>
          </w:p>
        </w:tc>
        <w:tc>
          <w:tcPr>
            <w:tcW w:w="1958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помещения товара под таможенную процедуру</w:t>
            </w:r>
            <w:r w:rsidRPr="000B6589">
              <w:rPr>
                <w:rFonts w:ascii="Times New Roman" w:eastAsiaTheme="minorEastAsia" w:hAnsi="Times New Roman" w:cs="Times New Roman"/>
                <w:strike/>
                <w:sz w:val="20"/>
                <w:szCs w:val="20"/>
                <w:lang w:eastAsia="ru-RU"/>
              </w:rPr>
              <w:t xml:space="preserve"> </w:t>
            </w: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экспорта, таможенного</w:t>
            </w:r>
          </w:p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транзита, </w:t>
            </w:r>
          </w:p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реэкспорта </w:t>
            </w:r>
          </w:p>
        </w:tc>
        <w:tc>
          <w:tcPr>
            <w:tcW w:w="1701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Дата проставления календарного штемпеля пограничной железнодорожной станции или станции назначения </w:t>
            </w:r>
          </w:p>
        </w:tc>
        <w:tc>
          <w:tcPr>
            <w:tcW w:w="1276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Стоимость работ</w:t>
            </w:r>
          </w:p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(услуг) </w:t>
            </w:r>
          </w:p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732" w:type="dxa"/>
            <w:vMerge w:val="restart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Служебная информация</w:t>
            </w:r>
          </w:p>
        </w:tc>
      </w:tr>
      <w:tr w:rsidR="00F82C81" w:rsidRPr="000B6589" w:rsidTr="000B6589">
        <w:trPr>
          <w:trHeight w:val="1008"/>
          <w:jc w:val="center"/>
        </w:trPr>
        <w:tc>
          <w:tcPr>
            <w:tcW w:w="426" w:type="dxa"/>
            <w:vMerge/>
          </w:tcPr>
          <w:p w:rsidR="00F82C81" w:rsidRPr="000B6589" w:rsidRDefault="00F82C81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станции</w:t>
            </w:r>
          </w:p>
        </w:tc>
        <w:tc>
          <w:tcPr>
            <w:tcW w:w="1134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станции</w:t>
            </w:r>
          </w:p>
        </w:tc>
        <w:tc>
          <w:tcPr>
            <w:tcW w:w="1279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станции</w:t>
            </w:r>
          </w:p>
        </w:tc>
        <w:tc>
          <w:tcPr>
            <w:tcW w:w="1060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станции</w:t>
            </w:r>
          </w:p>
        </w:tc>
        <w:tc>
          <w:tcPr>
            <w:tcW w:w="1958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C81" w:rsidRPr="000B6589" w:rsidTr="000B6589">
        <w:trPr>
          <w:trHeight w:val="230"/>
          <w:jc w:val="center"/>
        </w:trPr>
        <w:tc>
          <w:tcPr>
            <w:tcW w:w="426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5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1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2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2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9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8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2" w:type="dxa"/>
          </w:tcPr>
          <w:p w:rsidR="00F82C81" w:rsidRPr="000B6589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B658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82C81" w:rsidRPr="00F82C81" w:rsidTr="000B6589">
        <w:trPr>
          <w:trHeight w:val="75"/>
          <w:jc w:val="center"/>
        </w:trPr>
        <w:tc>
          <w:tcPr>
            <w:tcW w:w="426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95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91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52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52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9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60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58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2" w:type="dxa"/>
          </w:tcPr>
          <w:p w:rsidR="00F82C81" w:rsidRPr="00F82C81" w:rsidRDefault="00F82C81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F82C81" w:rsidRDefault="00F82C81" w:rsidP="00F82C81">
      <w:pPr>
        <w:ind w:left="11907"/>
      </w:pPr>
    </w:p>
    <w:sectPr w:rsidR="00F82C81" w:rsidSect="000B6589">
      <w:pgSz w:w="16838" w:h="11906" w:orient="landscape"/>
      <w:pgMar w:top="1134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B5"/>
    <w:rsid w:val="000B6589"/>
    <w:rsid w:val="001E019C"/>
    <w:rsid w:val="00604357"/>
    <w:rsid w:val="006236B5"/>
    <w:rsid w:val="00835CFE"/>
    <w:rsid w:val="00C9599C"/>
    <w:rsid w:val="00F45A31"/>
    <w:rsid w:val="00F8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78603-8C06-4804-9B91-5AF5C770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C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82C8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F82C81"/>
    <w:pPr>
      <w:ind w:left="720"/>
      <w:contextualSpacing/>
    </w:pPr>
  </w:style>
  <w:style w:type="table" w:styleId="a4">
    <w:name w:val="Table Grid"/>
    <w:basedOn w:val="a1"/>
    <w:uiPriority w:val="39"/>
    <w:rsid w:val="00F82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4</cp:revision>
  <dcterms:created xsi:type="dcterms:W3CDTF">2015-03-16T11:39:00Z</dcterms:created>
  <dcterms:modified xsi:type="dcterms:W3CDTF">2015-03-16T13:04:00Z</dcterms:modified>
</cp:coreProperties>
</file>