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85C" w:rsidRDefault="00E3085C">
      <w:pPr>
        <w:pStyle w:val="ConsPlusNormal"/>
        <w:jc w:val="both"/>
        <w:outlineLvl w:val="0"/>
      </w:pPr>
    </w:p>
    <w:p w:rsidR="00E3085C" w:rsidRDefault="00E3085C">
      <w:pPr>
        <w:pStyle w:val="ConsPlusTitle"/>
        <w:jc w:val="center"/>
        <w:outlineLvl w:val="0"/>
      </w:pPr>
      <w:r>
        <w:t>МИНИСТЕРСТВО ФИНАНСОВ РОССИЙСКОЙ ФЕДЕРАЦИИ</w:t>
      </w:r>
    </w:p>
    <w:p w:rsidR="00E3085C" w:rsidRDefault="00E3085C">
      <w:pPr>
        <w:pStyle w:val="ConsPlusTitle"/>
        <w:jc w:val="center"/>
      </w:pPr>
    </w:p>
    <w:p w:rsidR="00E3085C" w:rsidRDefault="00E3085C">
      <w:pPr>
        <w:pStyle w:val="ConsPlusNormal"/>
        <w:jc w:val="right"/>
      </w:pPr>
    </w:p>
    <w:p w:rsidR="00E3085C" w:rsidRDefault="00E3085C">
      <w:pPr>
        <w:pStyle w:val="ConsPlusNormal"/>
        <w:jc w:val="right"/>
      </w:pPr>
    </w:p>
    <w:p w:rsidR="00E3085C" w:rsidRDefault="00E3085C">
      <w:pPr>
        <w:pStyle w:val="ConsPlusNormal"/>
        <w:jc w:val="right"/>
      </w:pPr>
    </w:p>
    <w:p w:rsidR="00E3085C" w:rsidRDefault="00E3085C">
      <w:pPr>
        <w:pStyle w:val="ConsPlusTitle"/>
        <w:jc w:val="center"/>
        <w:outlineLvl w:val="0"/>
      </w:pPr>
      <w:r>
        <w:t>МИНИСТЕРСТВО ФИНАНСОВ РОССИЙСКОЙ ФЕДЕРАЦИИ</w:t>
      </w:r>
    </w:p>
    <w:p w:rsidR="00E3085C" w:rsidRDefault="00E3085C">
      <w:pPr>
        <w:pStyle w:val="ConsPlusTitle"/>
        <w:jc w:val="center"/>
      </w:pPr>
    </w:p>
    <w:p w:rsidR="00E3085C" w:rsidRDefault="00E3085C">
      <w:pPr>
        <w:pStyle w:val="ConsPlusTitle"/>
        <w:jc w:val="center"/>
      </w:pPr>
      <w:bookmarkStart w:id="0" w:name="P30"/>
      <w:bookmarkEnd w:id="0"/>
      <w:r>
        <w:t>ПИСЬМО</w:t>
      </w:r>
    </w:p>
    <w:p w:rsidR="00E3085C" w:rsidRDefault="00E3085C">
      <w:pPr>
        <w:pStyle w:val="ConsPlusTitle"/>
        <w:jc w:val="center"/>
      </w:pPr>
      <w:r>
        <w:t>от 19 ноября 2018 г. № 03-05-04-01/83286</w:t>
      </w:r>
    </w:p>
    <w:p w:rsidR="00E3085C" w:rsidRDefault="00E3085C">
      <w:pPr>
        <w:pStyle w:val="ConsPlusTitle"/>
        <w:ind w:firstLine="540"/>
        <w:jc w:val="both"/>
      </w:pPr>
    </w:p>
    <w:p w:rsidR="00E3085C" w:rsidRDefault="00E3085C">
      <w:pPr>
        <w:pStyle w:val="ConsPlusTitle"/>
        <w:jc w:val="center"/>
      </w:pPr>
      <w:r>
        <w:t>О СОГЛАСОВАНИИ РАЗЪЯСНЕНИЙ (РЕКОМЕНДАЦИЙ) ФНС РОССИИ</w:t>
      </w:r>
    </w:p>
    <w:p w:rsidR="00E3085C" w:rsidRDefault="00E3085C">
      <w:pPr>
        <w:pStyle w:val="ConsPlusNormal"/>
        <w:ind w:firstLine="540"/>
        <w:jc w:val="both"/>
      </w:pPr>
    </w:p>
    <w:p w:rsidR="00E3085C" w:rsidRDefault="00E3085C">
      <w:pPr>
        <w:pStyle w:val="ConsPlusNormal"/>
        <w:ind w:firstLine="540"/>
        <w:jc w:val="both"/>
      </w:pPr>
      <w:r>
        <w:t xml:space="preserve">Департамент налоговой и таможенной политики рассмотрел проект </w:t>
      </w:r>
      <w:r>
        <w:rPr>
          <w:color w:val="0000FF"/>
        </w:rPr>
        <w:t>разъяснений</w:t>
      </w:r>
      <w:r>
        <w:t xml:space="preserve"> (рекомендаций) ФНС России по вопросам представления налоговой отчетности по налогу на имущество организаций, начиная с налоговой отчетности 2019 года, и считает возможным согласовать указанный проект </w:t>
      </w:r>
      <w:r>
        <w:rPr>
          <w:color w:val="0000FF"/>
        </w:rPr>
        <w:t>разъяснений</w:t>
      </w:r>
      <w:r>
        <w:t xml:space="preserve"> (рекомендаций) ФНС России.</w:t>
      </w:r>
    </w:p>
    <w:p w:rsidR="00E3085C" w:rsidRDefault="00E3085C">
      <w:pPr>
        <w:pStyle w:val="ConsPlusNormal"/>
        <w:ind w:firstLine="540"/>
        <w:jc w:val="both"/>
      </w:pPr>
    </w:p>
    <w:p w:rsidR="00E3085C" w:rsidRDefault="00E3085C">
      <w:pPr>
        <w:pStyle w:val="ConsPlusNormal"/>
        <w:jc w:val="right"/>
      </w:pPr>
      <w:r>
        <w:t>Заместитель директора Департамента</w:t>
      </w:r>
    </w:p>
    <w:p w:rsidR="00E3085C" w:rsidRDefault="00E3085C">
      <w:pPr>
        <w:pStyle w:val="ConsPlusNormal"/>
        <w:jc w:val="right"/>
      </w:pPr>
      <w:r>
        <w:t>В.В.САШИЧЕВ</w:t>
      </w:r>
    </w:p>
    <w:p w:rsidR="00E3085C" w:rsidRDefault="00E3085C">
      <w:pPr>
        <w:pStyle w:val="ConsPlusNormal"/>
        <w:jc w:val="right"/>
      </w:pPr>
    </w:p>
    <w:p w:rsidR="00E3085C" w:rsidRDefault="00E3085C">
      <w:pPr>
        <w:pStyle w:val="ConsPlusNormal"/>
        <w:jc w:val="right"/>
      </w:pPr>
    </w:p>
    <w:p w:rsidR="00E3085C" w:rsidRDefault="00E3085C">
      <w:pPr>
        <w:pStyle w:val="ConsPlusNormal"/>
        <w:jc w:val="right"/>
      </w:pPr>
    </w:p>
    <w:p w:rsidR="00E3085C" w:rsidRDefault="00E3085C">
      <w:pPr>
        <w:pStyle w:val="ConsPlusNormal"/>
        <w:jc w:val="right"/>
      </w:pPr>
    </w:p>
    <w:p w:rsidR="00E3085C" w:rsidRDefault="00E3085C">
      <w:pPr>
        <w:pStyle w:val="ConsPlusNormal"/>
        <w:jc w:val="right"/>
      </w:pPr>
    </w:p>
    <w:p w:rsidR="00E3085C" w:rsidRDefault="00E3085C">
      <w:pPr>
        <w:pStyle w:val="ConsPlusNormal"/>
        <w:jc w:val="right"/>
        <w:outlineLvl w:val="0"/>
      </w:pPr>
      <w:r>
        <w:t>Приложение</w:t>
      </w:r>
    </w:p>
    <w:p w:rsidR="00E3085C" w:rsidRDefault="00E3085C">
      <w:pPr>
        <w:pStyle w:val="ConsPlusNormal"/>
        <w:jc w:val="right"/>
      </w:pPr>
      <w:r>
        <w:t>к письму ФНС России</w:t>
      </w:r>
    </w:p>
    <w:p w:rsidR="00E3085C" w:rsidRDefault="00E3085C">
      <w:pPr>
        <w:pStyle w:val="ConsPlusNormal"/>
        <w:jc w:val="right"/>
      </w:pPr>
      <w:r>
        <w:t>от «__» ________ 2018 г. № __</w:t>
      </w:r>
    </w:p>
    <w:p w:rsidR="00E3085C" w:rsidRDefault="00E3085C">
      <w:pPr>
        <w:pStyle w:val="ConsPlusNormal"/>
        <w:jc w:val="right"/>
      </w:pPr>
    </w:p>
    <w:p w:rsidR="00E3085C" w:rsidRDefault="00E3085C">
      <w:pPr>
        <w:pStyle w:val="ConsPlusTitle"/>
        <w:jc w:val="center"/>
      </w:pPr>
      <w:bookmarkStart w:id="1" w:name="P48"/>
      <w:bookmarkEnd w:id="1"/>
      <w:r>
        <w:t>РАЗЪЯСНЕНИЯ (РЕКОМЕНДАЦИИ)</w:t>
      </w:r>
    </w:p>
    <w:p w:rsidR="00E3085C" w:rsidRDefault="00E3085C">
      <w:pPr>
        <w:pStyle w:val="ConsPlusTitle"/>
        <w:jc w:val="center"/>
      </w:pPr>
      <w:r>
        <w:t>ПО ВОПРОСАМ ПРЕДСТАВЛЕНИЯ НАЛОГОВОЙ ОТЧЕТНОСТИ ПО НАЛОГУ</w:t>
      </w:r>
    </w:p>
    <w:p w:rsidR="00E3085C" w:rsidRDefault="00E3085C">
      <w:pPr>
        <w:pStyle w:val="ConsPlusTitle"/>
        <w:jc w:val="center"/>
      </w:pPr>
      <w:r>
        <w:t>НА ИМУЩЕСТВО ОРГАНИЗАЦИЙ, НАЧИНАЯ С НАЛОГОВОГО ПЕРИОДА</w:t>
      </w:r>
    </w:p>
    <w:p w:rsidR="00E3085C" w:rsidRDefault="00E3085C">
      <w:pPr>
        <w:pStyle w:val="ConsPlusTitle"/>
        <w:jc w:val="center"/>
      </w:pPr>
      <w:r>
        <w:t>2019 ГОДА</w:t>
      </w:r>
    </w:p>
    <w:p w:rsidR="00E3085C" w:rsidRDefault="00E3085C">
      <w:pPr>
        <w:pStyle w:val="ConsPlusNormal"/>
        <w:jc w:val="both"/>
      </w:pPr>
    </w:p>
    <w:p w:rsidR="00E3085C" w:rsidRDefault="00E3085C">
      <w:pPr>
        <w:pStyle w:val="ConsPlusTitle"/>
        <w:ind w:firstLine="540"/>
        <w:jc w:val="both"/>
        <w:outlineLvl w:val="1"/>
      </w:pPr>
      <w:r>
        <w:t>1. Общие положения</w:t>
      </w:r>
    </w:p>
    <w:p w:rsidR="00E3085C" w:rsidRDefault="00E3085C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</w:t>
      </w:r>
      <w:r>
        <w:rPr>
          <w:color w:val="0000FF"/>
        </w:rPr>
        <w:t>пунктом 1 статьи 386</w:t>
      </w:r>
      <w:r>
        <w:t xml:space="preserve"> Налогового кодекса Российской Федерации (далее - Налоговый кодекс, в редакции Федерального закона от 03.08.2018 № 302-ФЗ «О внесении изменений в части первую и вторую Налогового кодекса Российской Федерации») в 2019 году налогоплательщики обязаны по истечении каждого отчетного и налогового периода представлять в налоговые органы по месту нахождения объектов недвижимого имущества и (или) по месту нахождения</w:t>
      </w:r>
      <w:proofErr w:type="gramEnd"/>
      <w:r>
        <w:t xml:space="preserve"> имущества, входящего в состав Единой системы газоснабжения, если иное не предусмотрено данным пунктом, налоговые расчеты по авансовым платежам по налогу и налоговую декларацию по налогу (далее - налоговая отчетность).</w:t>
      </w:r>
    </w:p>
    <w:p w:rsidR="00E3085C" w:rsidRDefault="00E3085C">
      <w:pPr>
        <w:pStyle w:val="ConsPlusNormal"/>
        <w:spacing w:before="220"/>
        <w:ind w:firstLine="540"/>
        <w:jc w:val="both"/>
      </w:pPr>
      <w:proofErr w:type="gramStart"/>
      <w:r>
        <w:t xml:space="preserve">Согласно </w:t>
      </w:r>
      <w:r>
        <w:rPr>
          <w:color w:val="0000FF"/>
        </w:rPr>
        <w:t>пункту 3.2.6</w:t>
      </w:r>
      <w:r>
        <w:t xml:space="preserve"> Порядка заполнения налоговой декларации по налогу на имущество организаций и </w:t>
      </w:r>
      <w:r>
        <w:rPr>
          <w:color w:val="0000FF"/>
        </w:rPr>
        <w:t>пункту 3.2.6</w:t>
      </w:r>
      <w:r>
        <w:t xml:space="preserve"> Порядка заполнения налогового расчета по авансовому платежу по налогу на имущество организаций, утвержденных приказом ФНС России от 31.03.2017 № ММВ-7-21/271@ (далее - Порядок заполнения налоговой отчетности), на титульном листе налоговой отчетности указывается код представления налоговой отчетности (далее - код) в налоговый орган по месту нахождения (учета) в</w:t>
      </w:r>
      <w:proofErr w:type="gramEnd"/>
      <w:r>
        <w:t xml:space="preserve"> </w:t>
      </w:r>
      <w:proofErr w:type="gramStart"/>
      <w:r>
        <w:t>соответствии</w:t>
      </w:r>
      <w:proofErr w:type="gramEnd"/>
      <w:r>
        <w:t xml:space="preserve"> с приложением № 3 к Порядку заполнения налоговой отчетности, в частности:</w:t>
      </w:r>
    </w:p>
    <w:p w:rsidR="00E3085C" w:rsidRDefault="00E308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8334"/>
      </w:tblGrid>
      <w:tr w:rsidR="00E3085C">
        <w:tc>
          <w:tcPr>
            <w:tcW w:w="737" w:type="dxa"/>
          </w:tcPr>
          <w:p w:rsidR="00E3085C" w:rsidRDefault="00E3085C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8334" w:type="dxa"/>
          </w:tcPr>
          <w:p w:rsidR="00E3085C" w:rsidRDefault="00E3085C">
            <w:pPr>
              <w:pStyle w:val="ConsPlusNormal"/>
              <w:jc w:val="center"/>
            </w:pPr>
            <w:r>
              <w:t>Наименование и основание применения кода</w:t>
            </w:r>
          </w:p>
        </w:tc>
      </w:tr>
      <w:tr w:rsidR="00E3085C">
        <w:tc>
          <w:tcPr>
            <w:tcW w:w="737" w:type="dxa"/>
          </w:tcPr>
          <w:p w:rsidR="00E3085C" w:rsidRDefault="00E3085C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8334" w:type="dxa"/>
          </w:tcPr>
          <w:p w:rsidR="00E3085C" w:rsidRDefault="00E3085C">
            <w:pPr>
              <w:pStyle w:val="ConsPlusNormal"/>
              <w:jc w:val="both"/>
            </w:pPr>
            <w:r>
              <w:t>По месту учета в качестве крупнейшего налогоплательщика</w:t>
            </w:r>
          </w:p>
        </w:tc>
      </w:tr>
      <w:tr w:rsidR="00E3085C">
        <w:tc>
          <w:tcPr>
            <w:tcW w:w="737" w:type="dxa"/>
          </w:tcPr>
          <w:p w:rsidR="00E3085C" w:rsidRDefault="00E3085C">
            <w:pPr>
              <w:pStyle w:val="ConsPlusNormal"/>
              <w:jc w:val="center"/>
            </w:pPr>
            <w:bookmarkStart w:id="2" w:name="P61"/>
            <w:bookmarkEnd w:id="2"/>
            <w:r>
              <w:t>214</w:t>
            </w:r>
          </w:p>
        </w:tc>
        <w:tc>
          <w:tcPr>
            <w:tcW w:w="8334" w:type="dxa"/>
          </w:tcPr>
          <w:p w:rsidR="00E3085C" w:rsidRDefault="00E3085C">
            <w:pPr>
              <w:pStyle w:val="ConsPlusNormal"/>
              <w:jc w:val="both"/>
            </w:pPr>
            <w:r>
              <w:t>По месту нахождения российской организации, не являющейся крупнейшим налогоплательщиком</w:t>
            </w:r>
          </w:p>
        </w:tc>
      </w:tr>
      <w:tr w:rsidR="00E3085C">
        <w:tc>
          <w:tcPr>
            <w:tcW w:w="737" w:type="dxa"/>
          </w:tcPr>
          <w:p w:rsidR="00E3085C" w:rsidRDefault="00E3085C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8334" w:type="dxa"/>
          </w:tcPr>
          <w:p w:rsidR="00E3085C" w:rsidRDefault="00E3085C">
            <w:pPr>
              <w:pStyle w:val="ConsPlusNormal"/>
              <w:jc w:val="both"/>
            </w:pPr>
            <w:r>
              <w:t>По месту нахождения правопреемника, не являющегося крупнейшим налогоплательщиком</w:t>
            </w:r>
          </w:p>
        </w:tc>
      </w:tr>
      <w:tr w:rsidR="00E3085C">
        <w:tc>
          <w:tcPr>
            <w:tcW w:w="737" w:type="dxa"/>
          </w:tcPr>
          <w:p w:rsidR="00E3085C" w:rsidRDefault="00E3085C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8334" w:type="dxa"/>
          </w:tcPr>
          <w:p w:rsidR="00E3085C" w:rsidRDefault="00E3085C">
            <w:pPr>
              <w:pStyle w:val="ConsPlusNormal"/>
              <w:jc w:val="both"/>
            </w:pPr>
            <w:r>
              <w:t>По месту учета правопреемника, являющегося крупнейшим налогоплательщиком</w:t>
            </w:r>
          </w:p>
        </w:tc>
      </w:tr>
      <w:tr w:rsidR="00E3085C">
        <w:tc>
          <w:tcPr>
            <w:tcW w:w="737" w:type="dxa"/>
          </w:tcPr>
          <w:p w:rsidR="00E3085C" w:rsidRDefault="00E3085C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8334" w:type="dxa"/>
          </w:tcPr>
          <w:p w:rsidR="00E3085C" w:rsidRDefault="00E3085C">
            <w:pPr>
              <w:pStyle w:val="ConsPlusNormal"/>
              <w:jc w:val="both"/>
            </w:pPr>
            <w:r>
              <w:t>По месту осуществления деятельности иностранной организации через постоянное представительство</w:t>
            </w:r>
          </w:p>
        </w:tc>
      </w:tr>
      <w:tr w:rsidR="00E3085C">
        <w:tc>
          <w:tcPr>
            <w:tcW w:w="737" w:type="dxa"/>
          </w:tcPr>
          <w:p w:rsidR="00E3085C" w:rsidRDefault="00E3085C">
            <w:pPr>
              <w:pStyle w:val="ConsPlusNormal"/>
              <w:jc w:val="center"/>
            </w:pPr>
            <w:bookmarkStart w:id="3" w:name="P69"/>
            <w:bookmarkEnd w:id="3"/>
            <w:r>
              <w:t>281</w:t>
            </w:r>
          </w:p>
        </w:tc>
        <w:tc>
          <w:tcPr>
            <w:tcW w:w="8334" w:type="dxa"/>
          </w:tcPr>
          <w:p w:rsidR="00E3085C" w:rsidRDefault="00E3085C">
            <w:pPr>
              <w:pStyle w:val="ConsPlusNormal"/>
              <w:jc w:val="both"/>
            </w:pPr>
            <w:r>
              <w:t>По месту нахождения объекта недвижимого имущества (в отношении которого установлен отдельный порядок исчисления и уплаты налога)</w:t>
            </w:r>
          </w:p>
        </w:tc>
      </w:tr>
    </w:tbl>
    <w:p w:rsidR="00E3085C" w:rsidRDefault="00E3085C">
      <w:pPr>
        <w:pStyle w:val="ConsPlusNormal"/>
        <w:ind w:firstLine="540"/>
        <w:jc w:val="both"/>
      </w:pPr>
    </w:p>
    <w:p w:rsidR="00E3085C" w:rsidRDefault="00E3085C">
      <w:pPr>
        <w:pStyle w:val="ConsPlusNormal"/>
        <w:ind w:firstLine="540"/>
        <w:jc w:val="both"/>
      </w:pPr>
      <w:proofErr w:type="gramStart"/>
      <w:r>
        <w:t xml:space="preserve">При этом </w:t>
      </w:r>
      <w:r>
        <w:rPr>
          <w:color w:val="0000FF"/>
        </w:rPr>
        <w:t>код 281</w:t>
      </w:r>
      <w:r>
        <w:t xml:space="preserve"> применяется при представлении налоговой отчетности в налоговый орган по месту нахождения объекта недвижимого имущества в пределах территории соответствующего субъекта Российской Федерации, т.е. при представлении налоговой отчетности в налоговый орган по месту постановки на учет налогоплательщика в качестве собственника (владельца) объекта недвижимого имущества либо в налоговый орган по месту нахождения объекта недвижимого имущества, в котором налогоплательщик</w:t>
      </w:r>
      <w:proofErr w:type="gramEnd"/>
      <w:r>
        <w:t xml:space="preserve"> состоит на учете по иным основаниям, предусмотренным Налоговым </w:t>
      </w:r>
      <w:r>
        <w:rPr>
          <w:color w:val="0000FF"/>
        </w:rPr>
        <w:t>кодексом</w:t>
      </w:r>
      <w:r>
        <w:t>.</w:t>
      </w:r>
    </w:p>
    <w:p w:rsidR="00E3085C" w:rsidRDefault="00E3085C">
      <w:pPr>
        <w:pStyle w:val="ConsPlusNormal"/>
        <w:spacing w:before="220"/>
        <w:ind w:firstLine="540"/>
        <w:jc w:val="both"/>
      </w:pPr>
      <w:proofErr w:type="gramStart"/>
      <w:r>
        <w:rPr>
          <w:color w:val="0000FF"/>
        </w:rPr>
        <w:t>Код 214</w:t>
      </w:r>
      <w:r>
        <w:t xml:space="preserve"> применяется при представлении налоговой отчетности в налоговый орган по месту нахождения российской организации, не являющейся крупнейшим налогоплательщиком, в случае отсутствия основания для представления налоговой отчетности в иные налоговые органы (например, налогоплательщик - российская организация, не являющаяся крупнейшим налогоплательщиком, не состоит на учете в налоговом органе по месту нахождения объекта недвижимого имущества в качестве собственника (владельца) указанного объекта либо по</w:t>
      </w:r>
      <w:proofErr w:type="gramEnd"/>
      <w:r>
        <w:t xml:space="preserve"> иным основаниям, предусмотренным Налоговым </w:t>
      </w:r>
      <w:r>
        <w:rPr>
          <w:color w:val="0000FF"/>
        </w:rPr>
        <w:t>кодексом</w:t>
      </w:r>
      <w:r>
        <w:t>).</w:t>
      </w:r>
    </w:p>
    <w:p w:rsidR="00E3085C" w:rsidRDefault="00E3085C">
      <w:pPr>
        <w:pStyle w:val="ConsPlusNormal"/>
        <w:ind w:firstLine="540"/>
        <w:jc w:val="both"/>
      </w:pPr>
    </w:p>
    <w:p w:rsidR="00E3085C" w:rsidRDefault="00E3085C">
      <w:pPr>
        <w:pStyle w:val="ConsPlusTitle"/>
        <w:ind w:firstLine="540"/>
        <w:jc w:val="both"/>
        <w:outlineLvl w:val="1"/>
      </w:pPr>
      <w:r>
        <w:t>2. Представление единой налоговой отчетности</w:t>
      </w:r>
    </w:p>
    <w:p w:rsidR="00E3085C" w:rsidRDefault="00E3085C">
      <w:pPr>
        <w:pStyle w:val="ConsPlusNormal"/>
        <w:spacing w:before="220"/>
        <w:ind w:firstLine="540"/>
        <w:jc w:val="both"/>
      </w:pPr>
      <w:proofErr w:type="gramStart"/>
      <w:r>
        <w:t>Налогоплательщики, состоящие на учете в нескольких налоговых органах на территории одного субъекта Российской Федерации, могут представлять единую налоговую отчетность (единые налоговые декларации по налогу и единые расчеты по налогу) в отношении всех объектов недвижимого имущества, налоговая база по которым определяется как их среднегодовая стоимость, в один из налоговых органов, в котором они состоят на учете на территории указанного субъекта Российской</w:t>
      </w:r>
      <w:proofErr w:type="gramEnd"/>
      <w:r>
        <w:t xml:space="preserve"> Федерации, по своему выбору.</w:t>
      </w:r>
    </w:p>
    <w:p w:rsidR="00E3085C" w:rsidRDefault="00E3085C">
      <w:pPr>
        <w:pStyle w:val="ConsPlusNormal"/>
        <w:spacing w:before="220"/>
        <w:ind w:firstLine="540"/>
        <w:jc w:val="both"/>
      </w:pPr>
      <w:r>
        <w:t>Применение данного порядка представления налоговой отчетности осуществляется на основании представленного налогоплательщиком в налоговый орган по субъекту Российской Федерации уведомления о порядке представления налоговых деклараций (расчетов) по налогу (далее - Уведомление), в котором указываются:</w:t>
      </w:r>
    </w:p>
    <w:p w:rsidR="00E3085C" w:rsidRDefault="00E3085C">
      <w:pPr>
        <w:pStyle w:val="ConsPlusNormal"/>
        <w:spacing w:before="220"/>
        <w:ind w:firstLine="540"/>
        <w:jc w:val="both"/>
      </w:pPr>
      <w:r>
        <w:t>сведения, позволяющие определить налогоплательщика;</w:t>
      </w:r>
    </w:p>
    <w:p w:rsidR="00E3085C" w:rsidRDefault="00E3085C">
      <w:pPr>
        <w:pStyle w:val="ConsPlusNormal"/>
        <w:spacing w:before="220"/>
        <w:ind w:firstLine="540"/>
        <w:jc w:val="both"/>
      </w:pPr>
      <w:r>
        <w:t>налоговый орган, куда будет представляться единая налоговая отчетность;</w:t>
      </w:r>
    </w:p>
    <w:p w:rsidR="00E3085C" w:rsidRDefault="00E3085C">
      <w:pPr>
        <w:pStyle w:val="ConsPlusNormal"/>
        <w:spacing w:before="220"/>
        <w:ind w:firstLine="540"/>
        <w:jc w:val="both"/>
      </w:pPr>
      <w:proofErr w:type="gramStart"/>
      <w:r>
        <w:t>налоговый (отчетные) период, в течение которого применяется вышеуказанный порядок представления налоговой отчетности.</w:t>
      </w:r>
      <w:proofErr w:type="gramEnd"/>
    </w:p>
    <w:p w:rsidR="00E3085C" w:rsidRDefault="00E3085C">
      <w:pPr>
        <w:pStyle w:val="ConsPlusNormal"/>
        <w:spacing w:before="220"/>
        <w:ind w:firstLine="540"/>
        <w:jc w:val="both"/>
      </w:pPr>
      <w:r>
        <w:lastRenderedPageBreak/>
        <w:t>Рекомендуемая форма Уведомления прилагается.</w:t>
      </w:r>
    </w:p>
    <w:p w:rsidR="00E3085C" w:rsidRDefault="00E3085C">
      <w:pPr>
        <w:pStyle w:val="ConsPlusNormal"/>
        <w:spacing w:before="220"/>
        <w:ind w:firstLine="540"/>
        <w:jc w:val="both"/>
      </w:pPr>
      <w:r>
        <w:t>Уведомление представляется налогоплательщиком в календарном году, являющемся налоговым периодом, однократно, до начала представления налоговой отчетности по налогу на имущество организаций за первый отчетный период этого года.</w:t>
      </w:r>
    </w:p>
    <w:p w:rsidR="00E3085C" w:rsidRDefault="00E3085C">
      <w:pPr>
        <w:pStyle w:val="ConsPlusNormal"/>
        <w:spacing w:before="220"/>
        <w:ind w:firstLine="540"/>
        <w:jc w:val="both"/>
      </w:pPr>
      <w:r>
        <w:t>Настоящие рекомендации не применяются в случае, если законом субъекта Российской Федерации установлены нормативы отчислений в местные бюджеты от налога на имущество организаций.</w:t>
      </w:r>
    </w:p>
    <w:p w:rsidR="00E3085C" w:rsidRDefault="00E3085C">
      <w:pPr>
        <w:pStyle w:val="ConsPlusNormal"/>
        <w:ind w:firstLine="540"/>
        <w:jc w:val="both"/>
      </w:pPr>
    </w:p>
    <w:p w:rsidR="00E3085C" w:rsidRDefault="00E3085C">
      <w:pPr>
        <w:pStyle w:val="ConsPlusNormal"/>
        <w:ind w:firstLine="540"/>
        <w:jc w:val="both"/>
      </w:pPr>
    </w:p>
    <w:p w:rsidR="00E3085C" w:rsidRDefault="00E3085C">
      <w:pPr>
        <w:pStyle w:val="ConsPlusNormal"/>
        <w:ind w:firstLine="540"/>
        <w:jc w:val="both"/>
      </w:pPr>
    </w:p>
    <w:p w:rsidR="00E3085C" w:rsidRDefault="00E3085C">
      <w:pPr>
        <w:pStyle w:val="ConsPlusNormal"/>
        <w:ind w:firstLine="540"/>
        <w:jc w:val="both"/>
      </w:pPr>
    </w:p>
    <w:p w:rsidR="00E3085C" w:rsidRDefault="00E3085C">
      <w:pPr>
        <w:pStyle w:val="ConsPlusNormal"/>
        <w:ind w:firstLine="540"/>
        <w:jc w:val="both"/>
      </w:pPr>
    </w:p>
    <w:p w:rsidR="00E3085C" w:rsidRDefault="00E3085C">
      <w:pPr>
        <w:pStyle w:val="ConsPlusNormal"/>
        <w:jc w:val="right"/>
        <w:outlineLvl w:val="1"/>
      </w:pPr>
      <w:r>
        <w:t>Приложение</w:t>
      </w:r>
    </w:p>
    <w:p w:rsidR="00E3085C" w:rsidRDefault="00E3085C">
      <w:pPr>
        <w:pStyle w:val="ConsPlusNormal"/>
        <w:jc w:val="right"/>
      </w:pPr>
      <w:r>
        <w:t>к письму ФНС России</w:t>
      </w:r>
    </w:p>
    <w:p w:rsidR="00E3085C" w:rsidRDefault="00E3085C">
      <w:pPr>
        <w:pStyle w:val="ConsPlusNormal"/>
        <w:jc w:val="right"/>
      </w:pPr>
      <w:r>
        <w:t>от «__» ________ 2018 г. № __</w:t>
      </w:r>
    </w:p>
    <w:p w:rsidR="00E3085C" w:rsidRDefault="00E3085C">
      <w:pPr>
        <w:pStyle w:val="ConsPlusNormal"/>
        <w:ind w:firstLine="540"/>
        <w:jc w:val="both"/>
      </w:pPr>
    </w:p>
    <w:p w:rsidR="00E3085C" w:rsidRDefault="00E3085C">
      <w:pPr>
        <w:pStyle w:val="ConsPlusNonformat"/>
        <w:jc w:val="both"/>
      </w:pPr>
      <w:r>
        <w:rPr>
          <w:sz w:val="18"/>
        </w:rPr>
        <w:t xml:space="preserve">┌─┐              </w:t>
      </w:r>
      <w:proofErr w:type="spellStart"/>
      <w:r>
        <w:rPr>
          <w:sz w:val="18"/>
        </w:rPr>
        <w:t>┌─┐</w:t>
      </w:r>
      <w:proofErr w:type="spellEnd"/>
    </w:p>
    <w:p w:rsidR="00E3085C" w:rsidRDefault="00E3085C">
      <w:pPr>
        <w:pStyle w:val="ConsPlusNonformat"/>
        <w:jc w:val="both"/>
      </w:pPr>
      <w:r>
        <w:rPr>
          <w:sz w:val="18"/>
        </w:rPr>
        <w:t>└─┘││││││││││││││└─┘      ┌─┬─┬─┬─┬─┬─┬─┬─┬─┬─┐</w:t>
      </w:r>
    </w:p>
    <w:p w:rsidR="00E3085C" w:rsidRDefault="00E3085C">
      <w:pPr>
        <w:pStyle w:val="ConsPlusNonformat"/>
        <w:jc w:val="both"/>
      </w:pPr>
      <w:r>
        <w:rPr>
          <w:sz w:val="18"/>
        </w:rPr>
        <w:t xml:space="preserve">   ││││││││││││││     ИНН │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</w:p>
    <w:p w:rsidR="00E3085C" w:rsidRDefault="00E3085C">
      <w:pPr>
        <w:pStyle w:val="ConsPlusNonformat"/>
        <w:jc w:val="both"/>
      </w:pPr>
      <w:r>
        <w:rPr>
          <w:sz w:val="18"/>
        </w:rPr>
        <w:t xml:space="preserve">   ││1880││1019││     </w:t>
      </w:r>
      <w:r>
        <w:rPr>
          <w:color w:val="0000FF"/>
          <w:sz w:val="18"/>
        </w:rPr>
        <w:t>&lt;1&gt;</w:t>
      </w:r>
      <w:r>
        <w:rPr>
          <w:sz w:val="18"/>
        </w:rPr>
        <w:t xml:space="preserve"> └─┴─┴─┴─┴─┴─┴─┴─┴─┴─┘</w:t>
      </w:r>
    </w:p>
    <w:p w:rsidR="00E3085C" w:rsidRDefault="00E3085C">
      <w:pPr>
        <w:pStyle w:val="ConsPlusNonformat"/>
        <w:jc w:val="both"/>
      </w:pPr>
      <w:r>
        <w:rPr>
          <w:sz w:val="18"/>
        </w:rPr>
        <w:t xml:space="preserve">                          ┌─┬─┬─┬─┬─┬─┬─┬─┬─┐      ┌─┬─┬─┐</w:t>
      </w:r>
    </w:p>
    <w:p w:rsidR="00E3085C" w:rsidRDefault="00E3085C">
      <w:pPr>
        <w:pStyle w:val="ConsPlusNonformat"/>
        <w:jc w:val="both"/>
      </w:pPr>
      <w:r>
        <w:rPr>
          <w:sz w:val="18"/>
        </w:rPr>
        <w:t xml:space="preserve">                      КПП</w:t>
      </w:r>
      <w:proofErr w:type="gramStart"/>
      <w:r>
        <w:rPr>
          <w:sz w:val="18"/>
        </w:rPr>
        <w:t xml:space="preserve"> │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С</w:t>
      </w:r>
      <w:proofErr w:type="gramEnd"/>
      <w:r>
        <w:rPr>
          <w:sz w:val="18"/>
        </w:rPr>
        <w:t>тр. │0│0│1│</w:t>
      </w:r>
    </w:p>
    <w:p w:rsidR="00E3085C" w:rsidRDefault="00E3085C">
      <w:pPr>
        <w:pStyle w:val="ConsPlusNonformat"/>
        <w:jc w:val="both"/>
      </w:pPr>
      <w:r>
        <w:rPr>
          <w:sz w:val="18"/>
        </w:rPr>
        <w:t xml:space="preserve">                      </w:t>
      </w:r>
      <w:r>
        <w:rPr>
          <w:color w:val="0000FF"/>
          <w:sz w:val="18"/>
        </w:rPr>
        <w:t>&lt;2&gt;</w:t>
      </w:r>
      <w:r>
        <w:rPr>
          <w:sz w:val="18"/>
        </w:rPr>
        <w:t xml:space="preserve"> └─┴─┴─┴─┴─┴─┴─┴─┴─┘      └─┴─┴─┘</w:t>
      </w:r>
    </w:p>
    <w:p w:rsidR="00E3085C" w:rsidRDefault="00E3085C">
      <w:pPr>
        <w:pStyle w:val="ConsPlusNonformat"/>
        <w:jc w:val="both"/>
      </w:pPr>
    </w:p>
    <w:p w:rsidR="00E3085C" w:rsidRDefault="00E3085C">
      <w:pPr>
        <w:pStyle w:val="ConsPlusNonformat"/>
        <w:jc w:val="both"/>
      </w:pPr>
      <w:r>
        <w:rPr>
          <w:sz w:val="18"/>
        </w:rPr>
        <w:t xml:space="preserve">    Форма по </w:t>
      </w:r>
      <w:r>
        <w:rPr>
          <w:color w:val="0000FF"/>
          <w:sz w:val="18"/>
        </w:rPr>
        <w:t>КНД</w:t>
      </w:r>
      <w:r>
        <w:rPr>
          <w:sz w:val="18"/>
        </w:rPr>
        <w:t xml:space="preserve"> 1150090</w:t>
      </w:r>
    </w:p>
    <w:p w:rsidR="00E3085C" w:rsidRDefault="00E3085C">
      <w:pPr>
        <w:pStyle w:val="ConsPlusNonformat"/>
        <w:jc w:val="both"/>
      </w:pPr>
    </w:p>
    <w:p w:rsidR="00E3085C" w:rsidRDefault="00E3085C">
      <w:pPr>
        <w:pStyle w:val="ConsPlusNonformat"/>
        <w:jc w:val="both"/>
      </w:pPr>
      <w:r>
        <w:rPr>
          <w:sz w:val="18"/>
        </w:rPr>
        <w:t xml:space="preserve">                                Уведомление</w:t>
      </w:r>
    </w:p>
    <w:p w:rsidR="00E3085C" w:rsidRDefault="00E3085C">
      <w:pPr>
        <w:pStyle w:val="ConsPlusNonformat"/>
        <w:jc w:val="both"/>
      </w:pPr>
      <w:r>
        <w:rPr>
          <w:sz w:val="18"/>
        </w:rPr>
        <w:t xml:space="preserve">          о порядке представления налоговых деклараций (расчетов)</w:t>
      </w:r>
    </w:p>
    <w:p w:rsidR="00E3085C" w:rsidRDefault="00E3085C">
      <w:pPr>
        <w:pStyle w:val="ConsPlusNonformat"/>
        <w:jc w:val="both"/>
      </w:pPr>
      <w:r>
        <w:rPr>
          <w:sz w:val="18"/>
        </w:rPr>
        <w:t xml:space="preserve">                    по налогу на имущество организаций</w:t>
      </w:r>
    </w:p>
    <w:p w:rsidR="00E3085C" w:rsidRDefault="00E3085C">
      <w:pPr>
        <w:pStyle w:val="ConsPlusNonformat"/>
        <w:jc w:val="both"/>
      </w:pPr>
    </w:p>
    <w:p w:rsidR="00E3085C" w:rsidRDefault="00E3085C">
      <w:pPr>
        <w:pStyle w:val="ConsPlusNonformat"/>
        <w:jc w:val="both"/>
      </w:pPr>
      <w:r>
        <w:rPr>
          <w:sz w:val="18"/>
        </w:rPr>
        <w:t xml:space="preserve">                                           ┌─┬─┬─┬─┐</w:t>
      </w:r>
    </w:p>
    <w:p w:rsidR="00E3085C" w:rsidRDefault="00E3085C">
      <w:pPr>
        <w:pStyle w:val="ConsPlusNonformat"/>
        <w:jc w:val="both"/>
      </w:pPr>
      <w:r>
        <w:rPr>
          <w:sz w:val="18"/>
        </w:rPr>
        <w:t xml:space="preserve">Представляется в налоговый орган (код) </w:t>
      </w:r>
      <w:r>
        <w:rPr>
          <w:color w:val="0000FF"/>
          <w:sz w:val="18"/>
        </w:rPr>
        <w:t>&lt;3&gt;</w:t>
      </w:r>
      <w:r>
        <w:rPr>
          <w:sz w:val="18"/>
        </w:rPr>
        <w:t xml:space="preserve"> │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</w:p>
    <w:p w:rsidR="00E3085C" w:rsidRDefault="00E3085C">
      <w:pPr>
        <w:pStyle w:val="ConsPlusNonformat"/>
        <w:jc w:val="both"/>
      </w:pPr>
      <w:r>
        <w:rPr>
          <w:sz w:val="18"/>
        </w:rPr>
        <w:t xml:space="preserve">                                           └─┴─┴─┴─┘</w:t>
      </w:r>
    </w:p>
    <w:p w:rsidR="00E3085C" w:rsidRDefault="00E3085C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E3085C" w:rsidRDefault="00E3085C">
      <w:pPr>
        <w:pStyle w:val="ConsPlusNonformat"/>
        <w:jc w:val="both"/>
      </w:pPr>
      <w:r>
        <w:rPr>
          <w:sz w:val="18"/>
        </w:rPr>
        <w:t xml:space="preserve">│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</w:p>
    <w:p w:rsidR="00E3085C" w:rsidRDefault="00E3085C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E3085C" w:rsidRDefault="00E3085C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E3085C" w:rsidRDefault="00E3085C">
      <w:pPr>
        <w:pStyle w:val="ConsPlusNonformat"/>
        <w:jc w:val="both"/>
      </w:pPr>
      <w:r>
        <w:rPr>
          <w:sz w:val="18"/>
        </w:rPr>
        <w:t xml:space="preserve">│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</w:p>
    <w:p w:rsidR="00E3085C" w:rsidRDefault="00E3085C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E3085C" w:rsidRDefault="00E3085C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E3085C" w:rsidRDefault="00E3085C">
      <w:pPr>
        <w:pStyle w:val="ConsPlusNonformat"/>
        <w:jc w:val="both"/>
      </w:pPr>
      <w:r>
        <w:rPr>
          <w:sz w:val="18"/>
        </w:rPr>
        <w:t xml:space="preserve">│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</w:p>
    <w:p w:rsidR="00E3085C" w:rsidRDefault="00E3085C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E3085C" w:rsidRDefault="00E3085C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E3085C" w:rsidRDefault="00E3085C">
      <w:pPr>
        <w:pStyle w:val="ConsPlusNonformat"/>
        <w:jc w:val="both"/>
      </w:pPr>
      <w:r>
        <w:rPr>
          <w:sz w:val="18"/>
        </w:rPr>
        <w:t xml:space="preserve">│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</w:p>
    <w:p w:rsidR="00E3085C" w:rsidRDefault="00E3085C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E3085C" w:rsidRDefault="00E3085C">
      <w:pPr>
        <w:pStyle w:val="ConsPlusNonformat"/>
        <w:jc w:val="both"/>
      </w:pPr>
      <w:r>
        <w:rPr>
          <w:sz w:val="18"/>
        </w:rPr>
        <w:t xml:space="preserve">                     (полное наименование организации)</w:t>
      </w:r>
    </w:p>
    <w:p w:rsidR="00E3085C" w:rsidRDefault="00E3085C">
      <w:pPr>
        <w:pStyle w:val="ConsPlusNonformat"/>
        <w:jc w:val="both"/>
      </w:pPr>
    </w:p>
    <w:p w:rsidR="00E3085C" w:rsidRDefault="00E3085C">
      <w:pPr>
        <w:pStyle w:val="ConsPlusNonformat"/>
        <w:jc w:val="both"/>
      </w:pPr>
      <w:r>
        <w:rPr>
          <w:sz w:val="18"/>
        </w:rPr>
        <w:t xml:space="preserve">                           ┌─┬─┬─┬─┬─┬─┬─┬─┬─┬─┬─┬─┬─┬─┬─┬─┬─┬─┬─┬─┐</w:t>
      </w:r>
    </w:p>
    <w:p w:rsidR="00E3085C" w:rsidRDefault="00E3085C">
      <w:pPr>
        <w:pStyle w:val="ConsPlusNonformat"/>
        <w:jc w:val="both"/>
      </w:pPr>
      <w:r>
        <w:rPr>
          <w:sz w:val="18"/>
        </w:rPr>
        <w:t xml:space="preserve">Номер контактного телефона │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</w:p>
    <w:p w:rsidR="00E3085C" w:rsidRDefault="00E3085C">
      <w:pPr>
        <w:pStyle w:val="ConsPlusNonformat"/>
        <w:jc w:val="both"/>
      </w:pPr>
      <w:r>
        <w:rPr>
          <w:sz w:val="18"/>
        </w:rPr>
        <w:t xml:space="preserve">                           └─┴─┴─┴─┴─┴─┴─┴─┴─┴─┴─┴─┴─┴─┴─┴─┴─┴─┴─┴─┘</w:t>
      </w:r>
    </w:p>
    <w:p w:rsidR="00E3085C" w:rsidRDefault="00E3085C">
      <w:pPr>
        <w:pStyle w:val="ConsPlusNonformat"/>
        <w:jc w:val="both"/>
      </w:pPr>
    </w:p>
    <w:p w:rsidR="00E3085C" w:rsidRDefault="00E3085C">
      <w:pPr>
        <w:pStyle w:val="ConsPlusNonformat"/>
        <w:jc w:val="both"/>
      </w:pPr>
      <w:r>
        <w:rPr>
          <w:sz w:val="18"/>
        </w:rPr>
        <w:t>Код  налогового  органа  на  территории  субъекта Российской Федерации, ┌─┬─┬─┬─┐</w:t>
      </w:r>
    </w:p>
    <w:p w:rsidR="00E3085C" w:rsidRDefault="00E3085C">
      <w:pPr>
        <w:pStyle w:val="ConsPlusNonformat"/>
        <w:jc w:val="both"/>
      </w:pPr>
      <w:proofErr w:type="gramStart"/>
      <w:r>
        <w:rPr>
          <w:sz w:val="18"/>
        </w:rPr>
        <w:t>в</w:t>
      </w:r>
      <w:proofErr w:type="gramEnd"/>
      <w:r>
        <w:rPr>
          <w:sz w:val="18"/>
        </w:rPr>
        <w:t xml:space="preserve">    который    будет   представляться   единая   налоговая  декларация │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</w:p>
    <w:p w:rsidR="00E3085C" w:rsidRDefault="00E3085C">
      <w:pPr>
        <w:pStyle w:val="ConsPlusNonformat"/>
        <w:jc w:val="both"/>
      </w:pPr>
      <w:r>
        <w:rPr>
          <w:sz w:val="18"/>
        </w:rPr>
        <w:t>(единый налоговый расчет)                                               └─┴─┴─┴─┘</w:t>
      </w:r>
    </w:p>
    <w:p w:rsidR="00E3085C" w:rsidRDefault="00E3085C">
      <w:pPr>
        <w:pStyle w:val="ConsPlusNonformat"/>
        <w:jc w:val="both"/>
      </w:pPr>
      <w:r>
        <w:rPr>
          <w:sz w:val="18"/>
        </w:rPr>
        <w:t xml:space="preserve">                               ┌─┬─┬─┬─┐</w:t>
      </w:r>
    </w:p>
    <w:p w:rsidR="00E3085C" w:rsidRDefault="00E3085C">
      <w:pPr>
        <w:pStyle w:val="ConsPlusNonformat"/>
        <w:jc w:val="both"/>
      </w:pPr>
      <w:r>
        <w:rPr>
          <w:sz w:val="18"/>
        </w:rPr>
        <w:t>за налоговый (</w:t>
      </w:r>
      <w:proofErr w:type="gramStart"/>
      <w:r>
        <w:rPr>
          <w:sz w:val="18"/>
        </w:rPr>
        <w:t>отчетные</w:t>
      </w:r>
      <w:proofErr w:type="gramEnd"/>
      <w:r>
        <w:rPr>
          <w:sz w:val="18"/>
        </w:rPr>
        <w:t xml:space="preserve">) период │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года</w:t>
      </w:r>
    </w:p>
    <w:p w:rsidR="00E3085C" w:rsidRDefault="00E3085C">
      <w:pPr>
        <w:pStyle w:val="ConsPlusNonformat"/>
        <w:jc w:val="both"/>
      </w:pPr>
      <w:r>
        <w:rPr>
          <w:sz w:val="18"/>
        </w:rPr>
        <w:t xml:space="preserve">                               └─┴─┴─┴─┘</w:t>
      </w:r>
    </w:p>
    <w:p w:rsidR="00E3085C" w:rsidRDefault="00E3085C">
      <w:pPr>
        <w:pStyle w:val="ConsPlusNonformat"/>
        <w:jc w:val="both"/>
      </w:pPr>
    </w:p>
    <w:p w:rsidR="00E3085C" w:rsidRDefault="00E3085C">
      <w:pPr>
        <w:pStyle w:val="ConsPlusNonformat"/>
        <w:jc w:val="both"/>
      </w:pPr>
      <w:r>
        <w:rPr>
          <w:sz w:val="18"/>
        </w:rPr>
        <w:t xml:space="preserve">                                         ┌─┬─┬─┐</w:t>
      </w:r>
    </w:p>
    <w:p w:rsidR="00E3085C" w:rsidRDefault="00E3085C">
      <w:pPr>
        <w:pStyle w:val="ConsPlusNonformat"/>
        <w:jc w:val="both"/>
      </w:pPr>
      <w:r>
        <w:rPr>
          <w:sz w:val="18"/>
        </w:rPr>
        <w:t xml:space="preserve">Настоящее   уведомление   составлено  на │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страницах      с     приложением</w:t>
      </w:r>
    </w:p>
    <w:p w:rsidR="00E3085C" w:rsidRDefault="00E3085C">
      <w:pPr>
        <w:pStyle w:val="ConsPlusNonformat"/>
        <w:jc w:val="both"/>
      </w:pPr>
      <w:r>
        <w:rPr>
          <w:sz w:val="18"/>
        </w:rPr>
        <w:t xml:space="preserve">                                         └─┴─┴─┘</w:t>
      </w:r>
    </w:p>
    <w:p w:rsidR="00E3085C" w:rsidRDefault="00E3085C">
      <w:pPr>
        <w:pStyle w:val="ConsPlusNonformat"/>
        <w:jc w:val="both"/>
      </w:pPr>
      <w:r>
        <w:rPr>
          <w:sz w:val="18"/>
        </w:rPr>
        <w:t xml:space="preserve">                                     ┌─┬─┬─┐</w:t>
      </w:r>
    </w:p>
    <w:p w:rsidR="00E3085C" w:rsidRDefault="00E3085C">
      <w:pPr>
        <w:pStyle w:val="ConsPlusNonformat"/>
        <w:jc w:val="both"/>
      </w:pPr>
      <w:r>
        <w:rPr>
          <w:sz w:val="18"/>
        </w:rPr>
        <w:t xml:space="preserve">подтверждающих документов (копий) на │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листах</w:t>
      </w:r>
    </w:p>
    <w:p w:rsidR="00E3085C" w:rsidRDefault="00E3085C">
      <w:pPr>
        <w:pStyle w:val="ConsPlusNonformat"/>
        <w:jc w:val="both"/>
      </w:pPr>
      <w:r>
        <w:rPr>
          <w:sz w:val="18"/>
        </w:rPr>
        <w:lastRenderedPageBreak/>
        <w:t xml:space="preserve">                                     └─┴─┴─┘</w:t>
      </w:r>
    </w:p>
    <w:p w:rsidR="00E3085C" w:rsidRDefault="00E3085C">
      <w:pPr>
        <w:pStyle w:val="ConsPlusNonformat"/>
        <w:jc w:val="both"/>
      </w:pPr>
      <w:r>
        <w:rPr>
          <w:sz w:val="18"/>
        </w:rPr>
        <w:t>─────────────────────────────────────────┬───────────────────────────────────────</w:t>
      </w:r>
    </w:p>
    <w:p w:rsidR="00E3085C" w:rsidRDefault="00E3085C">
      <w:pPr>
        <w:pStyle w:val="ConsPlusNonformat"/>
        <w:jc w:val="both"/>
      </w:pPr>
      <w:r>
        <w:rPr>
          <w:sz w:val="18"/>
        </w:rPr>
        <w:t xml:space="preserve">    Достоверность и полноту сведений,    │   Заполняется работником </w:t>
      </w:r>
      <w:proofErr w:type="gramStart"/>
      <w:r>
        <w:rPr>
          <w:sz w:val="18"/>
        </w:rPr>
        <w:t>налогового</w:t>
      </w:r>
      <w:proofErr w:type="gramEnd"/>
    </w:p>
    <w:p w:rsidR="00E3085C" w:rsidRDefault="00E3085C">
      <w:pPr>
        <w:pStyle w:val="ConsPlusNonformat"/>
        <w:jc w:val="both"/>
      </w:pPr>
      <w:r>
        <w:rPr>
          <w:sz w:val="18"/>
        </w:rPr>
        <w:t xml:space="preserve">    </w:t>
      </w:r>
      <w:proofErr w:type="gramStart"/>
      <w:r>
        <w:rPr>
          <w:sz w:val="18"/>
        </w:rPr>
        <w:t>указанных</w:t>
      </w:r>
      <w:proofErr w:type="gramEnd"/>
      <w:r>
        <w:rPr>
          <w:sz w:val="18"/>
        </w:rPr>
        <w:t xml:space="preserve"> в настоящем уведомлении,   │                 органа</w:t>
      </w:r>
    </w:p>
    <w:p w:rsidR="00E3085C" w:rsidRDefault="00E3085C">
      <w:pPr>
        <w:pStyle w:val="ConsPlusNonformat"/>
        <w:jc w:val="both"/>
      </w:pPr>
      <w:r>
        <w:rPr>
          <w:sz w:val="18"/>
        </w:rPr>
        <w:t xml:space="preserve">              подтверждаю:               │</w:t>
      </w:r>
    </w:p>
    <w:p w:rsidR="00E3085C" w:rsidRDefault="00E3085C">
      <w:pPr>
        <w:pStyle w:val="ConsPlusNonformat"/>
        <w:jc w:val="both"/>
      </w:pPr>
      <w:r>
        <w:rPr>
          <w:sz w:val="18"/>
        </w:rPr>
        <w:t xml:space="preserve">                                         │  Сведения о представлении уведомления</w:t>
      </w:r>
    </w:p>
    <w:p w:rsidR="00E3085C" w:rsidRDefault="00E3085C">
      <w:pPr>
        <w:pStyle w:val="ConsPlusNonformat"/>
        <w:jc w:val="both"/>
      </w:pPr>
      <w:r>
        <w:rPr>
          <w:sz w:val="18"/>
        </w:rPr>
        <w:t xml:space="preserve"> ┌─┐ 1 - налогоплательщик                │</w:t>
      </w:r>
    </w:p>
    <w:p w:rsidR="00E3085C" w:rsidRDefault="00E3085C">
      <w:pPr>
        <w:pStyle w:val="ConsPlusNonformat"/>
        <w:jc w:val="both"/>
      </w:pPr>
      <w:r>
        <w:rPr>
          <w:sz w:val="18"/>
        </w:rPr>
        <w:t xml:space="preserve"> └─┘ 2 - представитель налогоплательщика │                      ┌─┬─┐</w:t>
      </w:r>
    </w:p>
    <w:p w:rsidR="00E3085C" w:rsidRDefault="00E3085C">
      <w:pPr>
        <w:pStyle w:val="ConsPlusNonformat"/>
        <w:jc w:val="both"/>
      </w:pPr>
      <w:r>
        <w:rPr>
          <w:sz w:val="18"/>
        </w:rPr>
        <w:t>┌─</w:t>
      </w:r>
      <w:proofErr w:type="spellStart"/>
      <w:r>
        <w:rPr>
          <w:sz w:val="18"/>
        </w:rPr>
        <w:t>┬─┬─┬─┬─┬─┬─┬─┬─┬─┬─┬─┬─┬─┬─┬─┬─┬─┬─┬─┐│Настоящее</w:t>
      </w:r>
      <w:proofErr w:type="spellEnd"/>
      <w:r>
        <w:rPr>
          <w:sz w:val="18"/>
        </w:rPr>
        <w:t xml:space="preserve"> уведомление │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</w:p>
    <w:p w:rsidR="00E3085C" w:rsidRDefault="00E3085C">
      <w:pPr>
        <w:pStyle w:val="ConsPlusNonformat"/>
        <w:jc w:val="both"/>
      </w:pPr>
      <w:r>
        <w:rPr>
          <w:sz w:val="18"/>
        </w:rPr>
        <w:t xml:space="preserve">│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││представлено</w:t>
      </w:r>
      <w:proofErr w:type="spellEnd"/>
      <w:r>
        <w:rPr>
          <w:sz w:val="18"/>
        </w:rPr>
        <w:t xml:space="preserve"> (код)    └─┴─┘</w:t>
      </w:r>
    </w:p>
    <w:p w:rsidR="00E3085C" w:rsidRDefault="00E3085C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└─┴─┴─┴─┴─┴─┴─┴─┴─┴─┴─┴─┴─┴─┴─┴─┴─┴─┴─┴─┘│</w:t>
      </w:r>
    </w:p>
    <w:p w:rsidR="00E3085C" w:rsidRDefault="00E3085C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┌─┬─┬─┬─┬─┬─┬─┬─┬─┬─┬─┬─┬─┬─┬─┬─┬─┬─┬─┬─┐│   ┌─┬─┬─┐</w:t>
      </w:r>
    </w:p>
    <w:p w:rsidR="00E3085C" w:rsidRDefault="00E3085C">
      <w:pPr>
        <w:pStyle w:val="ConsPlusNonformat"/>
        <w:jc w:val="both"/>
      </w:pPr>
      <w:r>
        <w:rPr>
          <w:sz w:val="18"/>
        </w:rPr>
        <w:t xml:space="preserve">│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││на</w:t>
      </w:r>
      <w:proofErr w:type="spellEnd"/>
      <w:r>
        <w:rPr>
          <w:sz w:val="18"/>
        </w:rPr>
        <w:t xml:space="preserve"> │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страницах с приложением</w:t>
      </w:r>
    </w:p>
    <w:p w:rsidR="00E3085C" w:rsidRDefault="00E3085C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└─┴─┴─┴─┴─┴─┴─┴─┴─┴─┴─┴─┴─┴─┴─┴─┴─┴─┴─┴─┘│   └─┴─┴─┘</w:t>
      </w:r>
    </w:p>
    <w:p w:rsidR="00E3085C" w:rsidRDefault="00E3085C">
      <w:pPr>
        <w:pStyle w:val="ConsPlusNonformat"/>
        <w:jc w:val="both"/>
      </w:pPr>
      <w:r>
        <w:rPr>
          <w:sz w:val="18"/>
        </w:rPr>
        <w:t>┌─</w:t>
      </w:r>
      <w:proofErr w:type="spellStart"/>
      <w:r>
        <w:rPr>
          <w:sz w:val="18"/>
        </w:rPr>
        <w:t>┬─┬─┬─┬─┬─┬─┬─┬─┬─┬─┬─┬─┬─┬─┬─┬─┬─┬─┬─┐│копии</w:t>
      </w:r>
      <w:proofErr w:type="spellEnd"/>
      <w:r>
        <w:rPr>
          <w:sz w:val="18"/>
        </w:rPr>
        <w:t xml:space="preserve"> документа</w:t>
      </w:r>
    </w:p>
    <w:p w:rsidR="00E3085C" w:rsidRDefault="00E3085C">
      <w:pPr>
        <w:pStyle w:val="ConsPlusNonformat"/>
        <w:jc w:val="both"/>
      </w:pPr>
      <w:r>
        <w:rPr>
          <w:sz w:val="18"/>
        </w:rPr>
        <w:t xml:space="preserve">│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││</w:t>
      </w:r>
    </w:p>
    <w:p w:rsidR="00E3085C" w:rsidRDefault="00E3085C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└─┴─┴─┴─┴─┴─┴─┴─┴─┴─┴─┴─┴─┴─┴─┴─┴─┴─┴─┴─┘│   ┌─┬─┬─┐</w:t>
      </w:r>
    </w:p>
    <w:p w:rsidR="00E3085C" w:rsidRDefault="00E3085C">
      <w:pPr>
        <w:pStyle w:val="ConsPlusNonformat"/>
        <w:jc w:val="both"/>
      </w:pPr>
      <w:proofErr w:type="gramStart"/>
      <w:r>
        <w:rPr>
          <w:sz w:val="18"/>
        </w:rPr>
        <w:t xml:space="preserve">(фамилия, имя, отчество </w:t>
      </w:r>
      <w:r>
        <w:rPr>
          <w:color w:val="0000FF"/>
          <w:sz w:val="18"/>
        </w:rPr>
        <w:t>&lt;4&gt;</w:t>
      </w:r>
      <w:r>
        <w:rPr>
          <w:sz w:val="18"/>
        </w:rPr>
        <w:t xml:space="preserve"> руководителя </w:t>
      </w:r>
      <w:proofErr w:type="spellStart"/>
      <w:r>
        <w:rPr>
          <w:sz w:val="18"/>
        </w:rPr>
        <w:t>│на</w:t>
      </w:r>
      <w:proofErr w:type="spellEnd"/>
      <w:r>
        <w:rPr>
          <w:sz w:val="18"/>
        </w:rPr>
        <w:t xml:space="preserve"> │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листах</w:t>
      </w:r>
      <w:proofErr w:type="gramEnd"/>
    </w:p>
    <w:p w:rsidR="00E3085C" w:rsidRDefault="00E3085C">
      <w:pPr>
        <w:pStyle w:val="ConsPlusNonformat"/>
        <w:jc w:val="both"/>
      </w:pPr>
      <w:r>
        <w:rPr>
          <w:sz w:val="18"/>
        </w:rPr>
        <w:t>организации либо представителя полностью)│   └─┴─┴─┘</w:t>
      </w:r>
    </w:p>
    <w:p w:rsidR="00E3085C" w:rsidRDefault="00E3085C">
      <w:pPr>
        <w:pStyle w:val="ConsPlusNonformat"/>
        <w:jc w:val="both"/>
      </w:pPr>
      <w:r>
        <w:rPr>
          <w:sz w:val="18"/>
        </w:rPr>
        <w:t xml:space="preserve">                                         │</w:t>
      </w:r>
    </w:p>
    <w:p w:rsidR="00E3085C" w:rsidRDefault="00E3085C">
      <w:pPr>
        <w:pStyle w:val="ConsPlusNonformat"/>
        <w:jc w:val="both"/>
      </w:pPr>
      <w:r>
        <w:rPr>
          <w:sz w:val="18"/>
        </w:rPr>
        <w:t xml:space="preserve">                    ┌─┬─┐ </w:t>
      </w:r>
      <w:proofErr w:type="spellStart"/>
      <w:r>
        <w:rPr>
          <w:sz w:val="18"/>
        </w:rPr>
        <w:t>┌─┬─┐</w:t>
      </w:r>
      <w:proofErr w:type="spellEnd"/>
      <w:r>
        <w:rPr>
          <w:sz w:val="18"/>
        </w:rPr>
        <w:t xml:space="preserve"> ┌─</w:t>
      </w:r>
      <w:proofErr w:type="spellStart"/>
      <w:r>
        <w:rPr>
          <w:sz w:val="18"/>
        </w:rPr>
        <w:t>┬─┬─┬─┐│Дата</w:t>
      </w:r>
      <w:proofErr w:type="spellEnd"/>
      <w:r>
        <w:rPr>
          <w:sz w:val="18"/>
        </w:rPr>
        <w:t xml:space="preserve">            ┌─┬─┐ </w:t>
      </w:r>
      <w:proofErr w:type="spellStart"/>
      <w:r>
        <w:rPr>
          <w:sz w:val="18"/>
        </w:rPr>
        <w:t>┌─┬─┐</w:t>
      </w:r>
      <w:proofErr w:type="spellEnd"/>
      <w:r>
        <w:rPr>
          <w:sz w:val="18"/>
        </w:rPr>
        <w:t xml:space="preserve"> ┌─┬─┬─┬─┐</w:t>
      </w:r>
    </w:p>
    <w:p w:rsidR="00E3085C" w:rsidRDefault="00E3085C">
      <w:pPr>
        <w:pStyle w:val="ConsPlusNonformat"/>
        <w:jc w:val="both"/>
      </w:pPr>
      <w:r>
        <w:rPr>
          <w:sz w:val="18"/>
        </w:rPr>
        <w:t xml:space="preserve">Подпись ______ Дата │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│.│ │ │.│ │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││представления</w:t>
      </w:r>
      <w:proofErr w:type="spellEnd"/>
      <w:r>
        <w:rPr>
          <w:sz w:val="18"/>
        </w:rPr>
        <w:t xml:space="preserve">   │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│.│ │ │.│ │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</w:p>
    <w:p w:rsidR="00E3085C" w:rsidRDefault="00E3085C">
      <w:pPr>
        <w:pStyle w:val="ConsPlusNonformat"/>
        <w:jc w:val="both"/>
      </w:pPr>
      <w:r>
        <w:rPr>
          <w:sz w:val="18"/>
        </w:rPr>
        <w:t xml:space="preserve">                    └─┴─┘ </w:t>
      </w:r>
      <w:proofErr w:type="spellStart"/>
      <w:r>
        <w:rPr>
          <w:sz w:val="18"/>
        </w:rPr>
        <w:t>└─┴─┘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└─┴─┴─┴─┘│уведомления</w:t>
      </w:r>
      <w:proofErr w:type="spellEnd"/>
      <w:r>
        <w:rPr>
          <w:sz w:val="18"/>
        </w:rPr>
        <w:t xml:space="preserve">     └─┴─┘ </w:t>
      </w:r>
      <w:proofErr w:type="spellStart"/>
      <w:r>
        <w:rPr>
          <w:sz w:val="18"/>
        </w:rPr>
        <w:t>└─┴─┘</w:t>
      </w:r>
      <w:proofErr w:type="spellEnd"/>
      <w:r>
        <w:rPr>
          <w:sz w:val="18"/>
        </w:rPr>
        <w:t xml:space="preserve"> └─┴─┴─┴─┘</w:t>
      </w:r>
    </w:p>
    <w:p w:rsidR="00E3085C" w:rsidRDefault="00E3085C">
      <w:pPr>
        <w:pStyle w:val="ConsPlusNonformat"/>
        <w:jc w:val="both"/>
      </w:pPr>
      <w:r>
        <w:rPr>
          <w:sz w:val="18"/>
        </w:rPr>
        <w:t xml:space="preserve">                                         │</w:t>
      </w:r>
    </w:p>
    <w:p w:rsidR="00E3085C" w:rsidRDefault="00E3085C">
      <w:pPr>
        <w:pStyle w:val="ConsPlusNonformat"/>
        <w:jc w:val="both"/>
      </w:pPr>
      <w:r>
        <w:rPr>
          <w:sz w:val="18"/>
        </w:rPr>
        <w:t xml:space="preserve">   Наименование и реквизиты документа,   </w:t>
      </w:r>
      <w:proofErr w:type="spellStart"/>
      <w:r>
        <w:rPr>
          <w:sz w:val="18"/>
        </w:rPr>
        <w:t>│Зарегист</w:t>
      </w:r>
      <w:proofErr w:type="spellEnd"/>
      <w:r>
        <w:rPr>
          <w:sz w:val="18"/>
        </w:rPr>
        <w:t>- ┌─┬─┬─┬─┬─┬─┬─┬─┬─┬─┬─┬─┬─┐</w:t>
      </w:r>
    </w:p>
    <w:p w:rsidR="00E3085C" w:rsidRDefault="00E3085C">
      <w:pPr>
        <w:pStyle w:val="ConsPlusNonformat"/>
        <w:jc w:val="both"/>
      </w:pPr>
      <w:r>
        <w:rPr>
          <w:sz w:val="18"/>
        </w:rPr>
        <w:t xml:space="preserve">       подтверждающего полномочия        </w:t>
      </w:r>
      <w:proofErr w:type="spellStart"/>
      <w:r>
        <w:rPr>
          <w:sz w:val="18"/>
        </w:rPr>
        <w:t>│рировано</w:t>
      </w:r>
      <w:proofErr w:type="spellEnd"/>
      <w:r>
        <w:rPr>
          <w:sz w:val="18"/>
        </w:rPr>
        <w:t xml:space="preserve">  │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</w:p>
    <w:p w:rsidR="00E3085C" w:rsidRDefault="00E3085C">
      <w:pPr>
        <w:pStyle w:val="ConsPlusNonformat"/>
        <w:jc w:val="both"/>
      </w:pPr>
      <w:r>
        <w:rPr>
          <w:sz w:val="18"/>
        </w:rPr>
        <w:t xml:space="preserve">     представителя налогоплательщика     </w:t>
      </w:r>
      <w:proofErr w:type="spellStart"/>
      <w:r>
        <w:rPr>
          <w:sz w:val="18"/>
        </w:rPr>
        <w:t>│</w:t>
      </w:r>
      <w:proofErr w:type="gramStart"/>
      <w:r>
        <w:rPr>
          <w:sz w:val="18"/>
        </w:rPr>
        <w:t>за</w:t>
      </w:r>
      <w:proofErr w:type="spellEnd"/>
      <w:proofErr w:type="gramEnd"/>
      <w:r>
        <w:rPr>
          <w:sz w:val="18"/>
        </w:rPr>
        <w:t xml:space="preserve"> №      └─┴─┴─┴─┴─┴─┴─┴─┴─┴─┴─┴─┴─┘</w:t>
      </w:r>
    </w:p>
    <w:p w:rsidR="00E3085C" w:rsidRDefault="00E3085C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┌─┬─┬─┬─┬─┬─┬─┬─┬─┬─┬─┬─┬─┬─┬─┬─┬─┬─┬─┬─┐│</w:t>
      </w:r>
    </w:p>
    <w:p w:rsidR="00E3085C" w:rsidRDefault="00E3085C">
      <w:pPr>
        <w:pStyle w:val="ConsPlusNonformat"/>
        <w:jc w:val="both"/>
      </w:pPr>
      <w:r>
        <w:rPr>
          <w:sz w:val="18"/>
        </w:rPr>
        <w:t xml:space="preserve">│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││</w:t>
      </w:r>
    </w:p>
    <w:p w:rsidR="00E3085C" w:rsidRDefault="00E3085C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└─┴─┴─┴─┴─┴─┴─┴─┴─┴─┴─┴─┴─┴─┴─┴─┴─┴─┴─┴─┘│</w:t>
      </w:r>
    </w:p>
    <w:p w:rsidR="00E3085C" w:rsidRDefault="00E3085C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┌─┬─┬─┬─┬─┬─┬─┬─┬─┬─┬─┬─┬─┬─┬─┬─┬─┬─┬─┬─┐│_________________________   ___________</w:t>
      </w:r>
    </w:p>
    <w:p w:rsidR="00E3085C" w:rsidRDefault="00E3085C">
      <w:pPr>
        <w:pStyle w:val="ConsPlusNonformat"/>
        <w:jc w:val="both"/>
      </w:pPr>
      <w:r>
        <w:rPr>
          <w:sz w:val="18"/>
        </w:rPr>
        <w:t xml:space="preserve">│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││    Фамилия, И.О. </w:t>
      </w:r>
      <w:r>
        <w:rPr>
          <w:color w:val="0000FF"/>
          <w:sz w:val="18"/>
        </w:rPr>
        <w:t>&lt;4&gt;</w:t>
      </w:r>
      <w:r>
        <w:rPr>
          <w:sz w:val="18"/>
        </w:rPr>
        <w:t xml:space="preserve">         Подпись</w:t>
      </w:r>
    </w:p>
    <w:p w:rsidR="00E3085C" w:rsidRDefault="00E3085C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└─┴─┴─┴─┴─┴─┴─┴─┴─┴─┴─┴─┴─┴─┴─┴─┴─┴─┴─┴─┘│</w:t>
      </w:r>
    </w:p>
    <w:p w:rsidR="00E3085C" w:rsidRDefault="00E3085C">
      <w:pPr>
        <w:pStyle w:val="ConsPlusNonformat"/>
        <w:jc w:val="both"/>
      </w:pPr>
      <w:r>
        <w:rPr>
          <w:sz w:val="18"/>
        </w:rPr>
        <w:t xml:space="preserve">                                         │</w:t>
      </w:r>
    </w:p>
    <w:p w:rsidR="00E3085C" w:rsidRDefault="00E3085C">
      <w:pPr>
        <w:pStyle w:val="ConsPlusNonformat"/>
        <w:jc w:val="both"/>
      </w:pPr>
    </w:p>
    <w:p w:rsidR="00E3085C" w:rsidRDefault="00E3085C">
      <w:pPr>
        <w:pStyle w:val="ConsPlusNonformat"/>
        <w:jc w:val="both"/>
      </w:pPr>
      <w:r>
        <w:rPr>
          <w:sz w:val="18"/>
        </w:rPr>
        <w:t xml:space="preserve">    --------------------------------</w:t>
      </w:r>
    </w:p>
    <w:p w:rsidR="00E3085C" w:rsidRDefault="00E3085C">
      <w:pPr>
        <w:pStyle w:val="ConsPlusNonformat"/>
        <w:jc w:val="both"/>
      </w:pPr>
      <w:bookmarkStart w:id="4" w:name="P176"/>
      <w:bookmarkEnd w:id="4"/>
      <w:r>
        <w:rPr>
          <w:sz w:val="18"/>
        </w:rPr>
        <w:t xml:space="preserve">    &lt;1</w:t>
      </w:r>
      <w:proofErr w:type="gramStart"/>
      <w:r>
        <w:rPr>
          <w:sz w:val="18"/>
        </w:rPr>
        <w:t>&gt;   Д</w:t>
      </w:r>
      <w:proofErr w:type="gramEnd"/>
      <w:r>
        <w:rPr>
          <w:sz w:val="18"/>
        </w:rPr>
        <w:t>ля   российской   организации   указывается   идентификационный  номер</w:t>
      </w:r>
    </w:p>
    <w:p w:rsidR="00E3085C" w:rsidRDefault="00E3085C">
      <w:pPr>
        <w:pStyle w:val="ConsPlusNonformat"/>
        <w:jc w:val="both"/>
      </w:pPr>
      <w:r>
        <w:rPr>
          <w:sz w:val="18"/>
        </w:rPr>
        <w:t>налогоплательщика  (ИНН)  в  соответствии  со свидетельством о постановке на учет</w:t>
      </w:r>
    </w:p>
    <w:p w:rsidR="00E3085C" w:rsidRDefault="00E3085C">
      <w:pPr>
        <w:pStyle w:val="ConsPlusNonformat"/>
        <w:jc w:val="both"/>
      </w:pPr>
      <w:r>
        <w:rPr>
          <w:sz w:val="18"/>
        </w:rPr>
        <w:t xml:space="preserve">российской организации в налоговом органе по месту ее нахождения, </w:t>
      </w:r>
      <w:proofErr w:type="gramStart"/>
      <w:r>
        <w:rPr>
          <w:sz w:val="18"/>
        </w:rPr>
        <w:t>для</w:t>
      </w:r>
      <w:proofErr w:type="gramEnd"/>
      <w:r>
        <w:rPr>
          <w:sz w:val="18"/>
        </w:rPr>
        <w:t xml:space="preserve"> иностранной</w:t>
      </w:r>
    </w:p>
    <w:p w:rsidR="00E3085C" w:rsidRDefault="00E3085C">
      <w:pPr>
        <w:pStyle w:val="ConsPlusNonformat"/>
        <w:jc w:val="both"/>
      </w:pPr>
      <w:r>
        <w:rPr>
          <w:sz w:val="18"/>
        </w:rPr>
        <w:t xml:space="preserve">организации, осуществляющей деятельность на территории Российской Федерации </w:t>
      </w:r>
      <w:proofErr w:type="gramStart"/>
      <w:r>
        <w:rPr>
          <w:sz w:val="18"/>
        </w:rPr>
        <w:t>через</w:t>
      </w:r>
      <w:proofErr w:type="gramEnd"/>
    </w:p>
    <w:p w:rsidR="00E3085C" w:rsidRDefault="00E3085C">
      <w:pPr>
        <w:pStyle w:val="ConsPlusNonformat"/>
        <w:jc w:val="both"/>
      </w:pPr>
      <w:r>
        <w:rPr>
          <w:sz w:val="18"/>
        </w:rPr>
        <w:t>постоянное  представительство, указывается ИНН в соответствии со свидетельством о</w:t>
      </w:r>
    </w:p>
    <w:p w:rsidR="00E3085C" w:rsidRDefault="00E3085C">
      <w:pPr>
        <w:pStyle w:val="ConsPlusNonformat"/>
        <w:jc w:val="both"/>
      </w:pPr>
      <w:r>
        <w:rPr>
          <w:sz w:val="18"/>
        </w:rPr>
        <w:t>постановке на учет иностранной организации в налоговом органе.</w:t>
      </w:r>
    </w:p>
    <w:p w:rsidR="00E3085C" w:rsidRDefault="00E3085C">
      <w:pPr>
        <w:pStyle w:val="ConsPlusNonformat"/>
        <w:jc w:val="both"/>
      </w:pPr>
      <w:bookmarkStart w:id="5" w:name="P182"/>
      <w:bookmarkEnd w:id="5"/>
      <w:r>
        <w:rPr>
          <w:sz w:val="18"/>
        </w:rPr>
        <w:t xml:space="preserve">    &lt;2</w:t>
      </w:r>
      <w:proofErr w:type="gramStart"/>
      <w:r>
        <w:rPr>
          <w:sz w:val="18"/>
        </w:rPr>
        <w:t>&gt;  Д</w:t>
      </w:r>
      <w:proofErr w:type="gramEnd"/>
      <w:r>
        <w:rPr>
          <w:sz w:val="18"/>
        </w:rPr>
        <w:t>ля  российской организации указывается код причины постановки на учет в</w:t>
      </w:r>
    </w:p>
    <w:p w:rsidR="00E3085C" w:rsidRDefault="00E3085C">
      <w:pPr>
        <w:pStyle w:val="ConsPlusNonformat"/>
        <w:jc w:val="both"/>
      </w:pPr>
      <w:r>
        <w:rPr>
          <w:sz w:val="18"/>
        </w:rPr>
        <w:t xml:space="preserve">налоговом  </w:t>
      </w:r>
      <w:proofErr w:type="gramStart"/>
      <w:r>
        <w:rPr>
          <w:sz w:val="18"/>
        </w:rPr>
        <w:t>органе</w:t>
      </w:r>
      <w:proofErr w:type="gramEnd"/>
      <w:r>
        <w:rPr>
          <w:sz w:val="18"/>
        </w:rPr>
        <w:t xml:space="preserve">  (КПП)  в  соответствии  со свидетельством о постановке на учет</w:t>
      </w:r>
    </w:p>
    <w:p w:rsidR="00E3085C" w:rsidRDefault="00E3085C">
      <w:pPr>
        <w:pStyle w:val="ConsPlusNonformat"/>
        <w:jc w:val="both"/>
      </w:pPr>
      <w:r>
        <w:rPr>
          <w:sz w:val="18"/>
        </w:rPr>
        <w:t>российской   организации   в   налоговом  органе,  для  иностранной  организации,</w:t>
      </w:r>
    </w:p>
    <w:p w:rsidR="00E3085C" w:rsidRDefault="00E3085C">
      <w:pPr>
        <w:pStyle w:val="ConsPlusNonformat"/>
        <w:jc w:val="both"/>
      </w:pPr>
      <w:r>
        <w:rPr>
          <w:sz w:val="18"/>
        </w:rPr>
        <w:t xml:space="preserve">осуществляющей  деятельность  на территории Российской Федерации через </w:t>
      </w:r>
      <w:proofErr w:type="gramStart"/>
      <w:r>
        <w:rPr>
          <w:sz w:val="18"/>
        </w:rPr>
        <w:t>постоянное</w:t>
      </w:r>
      <w:proofErr w:type="gramEnd"/>
    </w:p>
    <w:p w:rsidR="00E3085C" w:rsidRDefault="00E3085C">
      <w:pPr>
        <w:pStyle w:val="ConsPlusNonformat"/>
        <w:jc w:val="both"/>
      </w:pPr>
      <w:r>
        <w:rPr>
          <w:sz w:val="18"/>
        </w:rPr>
        <w:t>представительство,  указывается КПП в соответствии со свидетельством о постановке</w:t>
      </w:r>
    </w:p>
    <w:p w:rsidR="00E3085C" w:rsidRDefault="00E3085C">
      <w:pPr>
        <w:pStyle w:val="ConsPlusNonformat"/>
        <w:jc w:val="both"/>
      </w:pPr>
      <w:r>
        <w:rPr>
          <w:sz w:val="18"/>
        </w:rPr>
        <w:t>на учет иностранной организации в налоговом органе.</w:t>
      </w:r>
    </w:p>
    <w:p w:rsidR="00E3085C" w:rsidRDefault="00E3085C">
      <w:pPr>
        <w:pStyle w:val="ConsPlusNonformat"/>
        <w:jc w:val="both"/>
      </w:pPr>
      <w:bookmarkStart w:id="6" w:name="P188"/>
      <w:bookmarkEnd w:id="6"/>
      <w:r>
        <w:rPr>
          <w:sz w:val="18"/>
        </w:rPr>
        <w:t xml:space="preserve">    &lt;3&gt;  Уведомление  представляется  в  налоговый  орган  по субъекту Российской</w:t>
      </w:r>
    </w:p>
    <w:p w:rsidR="00E3085C" w:rsidRDefault="00E3085C">
      <w:pPr>
        <w:pStyle w:val="ConsPlusNonformat"/>
        <w:jc w:val="both"/>
      </w:pPr>
      <w:r>
        <w:rPr>
          <w:sz w:val="18"/>
        </w:rPr>
        <w:t>Федерации.</w:t>
      </w:r>
    </w:p>
    <w:p w:rsidR="00E3085C" w:rsidRDefault="00E3085C">
      <w:pPr>
        <w:pStyle w:val="ConsPlusNonformat"/>
        <w:jc w:val="both"/>
      </w:pPr>
      <w:bookmarkStart w:id="7" w:name="P190"/>
      <w:bookmarkEnd w:id="7"/>
      <w:r>
        <w:rPr>
          <w:sz w:val="18"/>
        </w:rPr>
        <w:t xml:space="preserve">    &lt;4&gt; Отчество указывается при наличии.</w:t>
      </w:r>
    </w:p>
    <w:p w:rsidR="00E3085C" w:rsidRDefault="00E3085C">
      <w:pPr>
        <w:pStyle w:val="ConsPlusNonformat"/>
        <w:jc w:val="both"/>
      </w:pPr>
      <w:r>
        <w:rPr>
          <w:sz w:val="18"/>
        </w:rPr>
        <w:t xml:space="preserve">┌─┐                                                                           </w:t>
      </w:r>
      <w:proofErr w:type="spellStart"/>
      <w:r>
        <w:rPr>
          <w:sz w:val="18"/>
        </w:rPr>
        <w:t>┌─┐</w:t>
      </w:r>
      <w:proofErr w:type="spellEnd"/>
    </w:p>
    <w:p w:rsidR="00E3085C" w:rsidRDefault="00E3085C">
      <w:pPr>
        <w:pStyle w:val="ConsPlusNonformat"/>
        <w:jc w:val="both"/>
      </w:pPr>
      <w:r>
        <w:rPr>
          <w:sz w:val="18"/>
        </w:rPr>
        <w:t xml:space="preserve">└─┘                                                                           </w:t>
      </w:r>
      <w:proofErr w:type="spellStart"/>
      <w:r>
        <w:rPr>
          <w:sz w:val="18"/>
        </w:rPr>
        <w:t>└─┘</w:t>
      </w:r>
      <w:proofErr w:type="spellEnd"/>
    </w:p>
    <w:p w:rsidR="00E3085C" w:rsidRDefault="00E3085C">
      <w:pPr>
        <w:pStyle w:val="ConsPlusNormal"/>
        <w:ind w:firstLine="540"/>
        <w:jc w:val="both"/>
      </w:pPr>
    </w:p>
    <w:p w:rsidR="00E3085C" w:rsidRDefault="00E3085C">
      <w:pPr>
        <w:pStyle w:val="ConsPlusNormal"/>
        <w:ind w:firstLine="540"/>
        <w:jc w:val="both"/>
      </w:pPr>
    </w:p>
    <w:p w:rsidR="00E3085C" w:rsidRDefault="00E3085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39E7" w:rsidRDefault="00E639E7"/>
    <w:sectPr w:rsidR="00E639E7" w:rsidSect="00E56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085C"/>
    <w:rsid w:val="00373ED3"/>
    <w:rsid w:val="00402D78"/>
    <w:rsid w:val="00AE50BE"/>
    <w:rsid w:val="00E3085C"/>
    <w:rsid w:val="00E63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085C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3085C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3085C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3085C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1684</Words>
  <Characters>9603</Characters>
  <Application>Microsoft Office Word</Application>
  <DocSecurity>0</DocSecurity>
  <Lines>80</Lines>
  <Paragraphs>22</Paragraphs>
  <ScaleCrop>false</ScaleCrop>
  <Company>public</Company>
  <LinksUpToDate>false</LinksUpToDate>
  <CharactersWithSpaces>11265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Королькова Ольга Сергеевна</dc:creator>
  <cp:keywords/>
  <dc:description/>
  <cp:lastModifiedBy>Королькова Ольга Сергеевна</cp:lastModifiedBy>
  <cp:revision>1</cp:revision>
  <dcterms:created xsi:type="dcterms:W3CDTF">2018-11-30T12:34:00Z</dcterms:created>
  <dcterms:modified xsi:type="dcterms:W3CDTF">2018-11-30T12:41:00Z</dcterms:modified>
</cp:coreProperties>
</file>